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24" w:rsidRPr="0054704F" w:rsidRDefault="00FC4F24" w:rsidP="00FC4F24">
      <w:pPr>
        <w:jc w:val="center"/>
        <w:rPr>
          <w:b/>
          <w:sz w:val="28"/>
          <w:szCs w:val="28"/>
        </w:rPr>
      </w:pPr>
      <w:r>
        <w:rPr>
          <w:szCs w:val="22"/>
        </w:rPr>
        <w:t xml:space="preserve">          </w:t>
      </w:r>
      <w:r w:rsidRPr="0054704F">
        <w:rPr>
          <w:b/>
          <w:sz w:val="28"/>
          <w:szCs w:val="28"/>
        </w:rPr>
        <w:t>Zmluva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sp.zn</w:t>
      </w:r>
      <w:proofErr w:type="spellEnd"/>
      <w:r>
        <w:rPr>
          <w:b/>
          <w:sz w:val="28"/>
          <w:szCs w:val="28"/>
        </w:rPr>
        <w:t>.: 493/2016</w:t>
      </w:r>
    </w:p>
    <w:p w:rsidR="00FC4F24" w:rsidRPr="00F471DF" w:rsidRDefault="00FC4F24" w:rsidP="00FC4F24">
      <w:pPr>
        <w:pStyle w:val="Zkladntext"/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o poskytnutí dotácie z rozpočtu obce uzatvorená v zmysle § 7 ods. 4 zákona č. 583/2004 Z. z. o rozpočtových pravidlách územnej samosprávy a o zmene a doplnení niektorých zákonov v spojení § 2 ods. 2 a </w:t>
      </w:r>
      <w:proofErr w:type="spellStart"/>
      <w:r w:rsidRPr="00F471DF">
        <w:rPr>
          <w:sz w:val="23"/>
          <w:szCs w:val="23"/>
        </w:rPr>
        <w:t>násl</w:t>
      </w:r>
      <w:proofErr w:type="spellEnd"/>
      <w:r w:rsidRPr="00F471DF">
        <w:rPr>
          <w:sz w:val="23"/>
          <w:szCs w:val="23"/>
        </w:rPr>
        <w:t xml:space="preserve">. Všeobecne záväzného nariadenia obce </w:t>
      </w:r>
      <w:r>
        <w:rPr>
          <w:sz w:val="23"/>
          <w:szCs w:val="23"/>
        </w:rPr>
        <w:t xml:space="preserve">Slavec </w:t>
      </w:r>
      <w:r w:rsidRPr="00F471DF">
        <w:rPr>
          <w:sz w:val="23"/>
          <w:szCs w:val="23"/>
        </w:rPr>
        <w:t xml:space="preserve"> č.</w:t>
      </w:r>
      <w:r>
        <w:rPr>
          <w:sz w:val="23"/>
          <w:szCs w:val="23"/>
        </w:rPr>
        <w:t xml:space="preserve">   </w:t>
      </w:r>
      <w:r>
        <w:rPr>
          <w:b/>
          <w:sz w:val="23"/>
          <w:szCs w:val="23"/>
        </w:rPr>
        <w:t>01/2015</w:t>
      </w:r>
      <w:r w:rsidRPr="00F471DF">
        <w:rPr>
          <w:sz w:val="23"/>
          <w:szCs w:val="23"/>
        </w:rPr>
        <w:t xml:space="preserve"> o poskytovaní dotácií z rozpočtu obce </w:t>
      </w:r>
    </w:p>
    <w:p w:rsidR="00FC4F24" w:rsidRPr="00F471DF" w:rsidRDefault="00FC4F24" w:rsidP="00FC4F24">
      <w:pPr>
        <w:pStyle w:val="Zkladntext"/>
        <w:jc w:val="center"/>
        <w:rPr>
          <w:sz w:val="23"/>
          <w:szCs w:val="23"/>
        </w:rPr>
      </w:pPr>
    </w:p>
    <w:p w:rsidR="00FC4F24" w:rsidRPr="00F471DF" w:rsidRDefault="00FC4F24" w:rsidP="00FC4F24">
      <w:pPr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medzi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54704F" w:rsidRDefault="00FC4F24" w:rsidP="00FC4F24">
      <w:pPr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Žiadateľom:          </w:t>
      </w:r>
      <w:r>
        <w:rPr>
          <w:b/>
          <w:sz w:val="23"/>
          <w:szCs w:val="23"/>
        </w:rPr>
        <w:t xml:space="preserve">Občianske združenie </w:t>
      </w:r>
      <w:proofErr w:type="spellStart"/>
      <w:r>
        <w:rPr>
          <w:b/>
          <w:sz w:val="23"/>
          <w:szCs w:val="23"/>
        </w:rPr>
        <w:t>Szalóka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Polgári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Társulás</w:t>
      </w:r>
      <w:proofErr w:type="spellEnd"/>
      <w:r>
        <w:rPr>
          <w:b/>
          <w:sz w:val="23"/>
          <w:szCs w:val="23"/>
        </w:rPr>
        <w:t xml:space="preserve"> </w:t>
      </w:r>
    </w:p>
    <w:p w:rsidR="00FC4F24" w:rsidRPr="0054704F" w:rsidRDefault="00FC4F24" w:rsidP="00FC4F24">
      <w:pPr>
        <w:ind w:firstLine="708"/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                  Sídlo: </w:t>
      </w:r>
      <w:r>
        <w:rPr>
          <w:b/>
          <w:sz w:val="23"/>
          <w:szCs w:val="23"/>
        </w:rPr>
        <w:t>Slavec č. 79</w:t>
      </w:r>
    </w:p>
    <w:p w:rsidR="00FC4F24" w:rsidRPr="0054704F" w:rsidRDefault="00FC4F24" w:rsidP="00FC4F24">
      <w:pPr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Zastúpený: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Mária VANYOVÁ, predsedníčka OZ</w:t>
      </w:r>
    </w:p>
    <w:p w:rsidR="00FC4F24" w:rsidRPr="009B10DB" w:rsidRDefault="00FC4F24" w:rsidP="00FC4F24">
      <w:pPr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Bankové spojenie: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VÚB, a.s.</w:t>
      </w:r>
    </w:p>
    <w:p w:rsidR="00FC4F24" w:rsidRPr="009B10DB" w:rsidRDefault="00FC4F24" w:rsidP="00FC4F24">
      <w:pPr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Číslo účtu:</w:t>
      </w:r>
      <w:r>
        <w:rPr>
          <w:sz w:val="23"/>
          <w:szCs w:val="23"/>
        </w:rPr>
        <w:t xml:space="preserve"> - IBAN: </w:t>
      </w:r>
      <w:r>
        <w:rPr>
          <w:b/>
          <w:sz w:val="23"/>
          <w:szCs w:val="23"/>
        </w:rPr>
        <w:t>SK24 0200 0000 0029 7365 9257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(ďalej len „žiadateľ“)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a </w:t>
      </w:r>
    </w:p>
    <w:p w:rsidR="00FC4F24" w:rsidRPr="00F471DF" w:rsidRDefault="00FC4F24" w:rsidP="00FC4F24">
      <w:pPr>
        <w:tabs>
          <w:tab w:val="left" w:pos="1620"/>
          <w:tab w:val="left" w:pos="1980"/>
        </w:tabs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Poskytovateľom:   </w:t>
      </w:r>
      <w:r w:rsidRPr="0054704F">
        <w:rPr>
          <w:b/>
          <w:sz w:val="23"/>
          <w:szCs w:val="23"/>
        </w:rPr>
        <w:t>OBEC SLAVEC</w:t>
      </w:r>
    </w:p>
    <w:p w:rsidR="00FC4F24" w:rsidRPr="00F471DF" w:rsidRDefault="00FC4F24" w:rsidP="00FC4F24">
      <w:pPr>
        <w:tabs>
          <w:tab w:val="left" w:pos="1620"/>
          <w:tab w:val="left" w:pos="1980"/>
        </w:tabs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Sídlo: </w:t>
      </w:r>
      <w:r w:rsidRPr="0054704F">
        <w:rPr>
          <w:b/>
          <w:sz w:val="23"/>
          <w:szCs w:val="23"/>
        </w:rPr>
        <w:t>Obecný úrad, Slavec č. 109</w:t>
      </w:r>
    </w:p>
    <w:p w:rsidR="00FC4F24" w:rsidRPr="0054704F" w:rsidRDefault="00FC4F24" w:rsidP="00FC4F24">
      <w:pPr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V</w:t>
      </w:r>
      <w:r>
        <w:rPr>
          <w:sz w:val="23"/>
          <w:szCs w:val="23"/>
        </w:rPr>
        <w:t> </w:t>
      </w:r>
      <w:r w:rsidRPr="00F471DF">
        <w:rPr>
          <w:sz w:val="23"/>
          <w:szCs w:val="23"/>
        </w:rPr>
        <w:t xml:space="preserve">zastúpení: </w:t>
      </w:r>
      <w:r w:rsidRPr="0054704F">
        <w:rPr>
          <w:b/>
          <w:sz w:val="23"/>
          <w:szCs w:val="23"/>
        </w:rPr>
        <w:t xml:space="preserve">Valentín </w:t>
      </w:r>
      <w:proofErr w:type="spellStart"/>
      <w:r w:rsidRPr="0054704F">
        <w:rPr>
          <w:b/>
          <w:sz w:val="23"/>
          <w:szCs w:val="23"/>
        </w:rPr>
        <w:t>Borzy</w:t>
      </w:r>
      <w:proofErr w:type="spellEnd"/>
      <w:r w:rsidRPr="0054704F">
        <w:rPr>
          <w:b/>
          <w:sz w:val="23"/>
          <w:szCs w:val="23"/>
        </w:rPr>
        <w:t xml:space="preserve">  -  starosta obce</w:t>
      </w:r>
    </w:p>
    <w:p w:rsidR="00FC4F24" w:rsidRPr="0054704F" w:rsidRDefault="00FC4F24" w:rsidP="00FC4F24">
      <w:pPr>
        <w:jc w:val="both"/>
        <w:rPr>
          <w:b/>
          <w:sz w:val="23"/>
          <w:szCs w:val="23"/>
        </w:rPr>
      </w:pPr>
      <w:r w:rsidRPr="0054704F">
        <w:rPr>
          <w:b/>
          <w:sz w:val="23"/>
          <w:szCs w:val="23"/>
        </w:rPr>
        <w:t xml:space="preserve">                              </w:t>
      </w:r>
      <w:r w:rsidRPr="0054704F">
        <w:rPr>
          <w:sz w:val="23"/>
          <w:szCs w:val="23"/>
        </w:rPr>
        <w:t xml:space="preserve">IČO: </w:t>
      </w:r>
      <w:r>
        <w:rPr>
          <w:b/>
          <w:sz w:val="23"/>
          <w:szCs w:val="23"/>
        </w:rPr>
        <w:t>00328821</w:t>
      </w:r>
    </w:p>
    <w:p w:rsidR="00FC4F24" w:rsidRPr="0054704F" w:rsidRDefault="00FC4F24" w:rsidP="00FC4F24">
      <w:pPr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Bankové spojenie: </w:t>
      </w:r>
      <w:r>
        <w:rPr>
          <w:b/>
          <w:sz w:val="23"/>
          <w:szCs w:val="23"/>
        </w:rPr>
        <w:t>Prima banka Slovensko, a.s.</w:t>
      </w:r>
    </w:p>
    <w:p w:rsidR="00FC4F24" w:rsidRPr="0054704F" w:rsidRDefault="00FC4F24" w:rsidP="00FC4F24">
      <w:pPr>
        <w:jc w:val="both"/>
        <w:rPr>
          <w:b/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Číslo účtu</w:t>
      </w:r>
      <w:r>
        <w:rPr>
          <w:sz w:val="23"/>
          <w:szCs w:val="23"/>
        </w:rPr>
        <w:t xml:space="preserve"> - IBAN</w:t>
      </w:r>
      <w:r w:rsidRPr="00F471DF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SK31 5600 0000 0034 4169 3002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                              (ďalej len „poskytovateľ“)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ČI. I.</w:t>
      </w:r>
    </w:p>
    <w:p w:rsidR="00FC4F24" w:rsidRPr="00F471DF" w:rsidRDefault="00FC4F24" w:rsidP="00FC4F24">
      <w:pPr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Predmet zmluvy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     Predmetom zmluvy je poskytnutie dotácie z rozpočtu obce v sume </w:t>
      </w:r>
      <w:r>
        <w:rPr>
          <w:b/>
          <w:sz w:val="23"/>
          <w:szCs w:val="23"/>
        </w:rPr>
        <w:t>1830,-</w:t>
      </w:r>
      <w:r w:rsidRPr="00F471DF">
        <w:rPr>
          <w:sz w:val="23"/>
          <w:szCs w:val="23"/>
        </w:rPr>
        <w:t xml:space="preserve"> </w:t>
      </w:r>
      <w:r>
        <w:rPr>
          <w:sz w:val="23"/>
          <w:szCs w:val="23"/>
        </w:rPr>
        <w:t>€</w:t>
      </w:r>
      <w:r w:rsidRPr="00F471DF">
        <w:rPr>
          <w:sz w:val="23"/>
          <w:szCs w:val="23"/>
        </w:rPr>
        <w:t xml:space="preserve"> (slovom: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jedentisícosemstotridsať EUR</w:t>
      </w:r>
      <w:r w:rsidRPr="00F471DF">
        <w:rPr>
          <w:sz w:val="23"/>
          <w:szCs w:val="23"/>
        </w:rPr>
        <w:t xml:space="preserve">), ktoré sa zaväzuje žiadateľ použiť v plnej výške na bežné výdavky s účelovým určením na </w:t>
      </w:r>
      <w:r>
        <w:rPr>
          <w:b/>
          <w:sz w:val="23"/>
          <w:szCs w:val="23"/>
        </w:rPr>
        <w:t xml:space="preserve">kultúrno spoločenské akcie v roku 2016.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ČI. II.</w:t>
      </w:r>
    </w:p>
    <w:p w:rsidR="00FC4F24" w:rsidRPr="00F471DF" w:rsidRDefault="00FC4F24" w:rsidP="00FC4F24">
      <w:pPr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Podmienky použitia dotácie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2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Poskytnuté finančné prostriedky sú účelovo viazané a žiadateľ sa zaväzuje použiť ich v zmysle § 19 ods. 3 zákona č. 523/2004 Z. z. o rozpočtových pravidlách verejnej správy a o zmene a doplnení niektorých zákonov len na účel, ktorý je uvedený v čl. I. tejto zmluvy.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2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Po podpísaní zmluvy o poskytnutí dotácie oboma zmluvnými stranami, sa finančné prostriedky uvedené v čl. I. poskytnú žiadateľovi </w:t>
      </w:r>
      <w:r>
        <w:rPr>
          <w:sz w:val="23"/>
          <w:szCs w:val="23"/>
        </w:rPr>
        <w:t>bezhotovostným prevodom na účet žiadateľa</w:t>
      </w:r>
      <w:r w:rsidRPr="00F471DF">
        <w:rPr>
          <w:sz w:val="23"/>
          <w:szCs w:val="23"/>
        </w:rPr>
        <w:t xml:space="preserve">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2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Poskytnutú dotáciu v zmysle čl. I. tejto zmluvy je žiadateľ povinný vyúčtovať podľa prílohy č. 3 k VZN v termíne do </w:t>
      </w:r>
      <w:r>
        <w:rPr>
          <w:sz w:val="23"/>
          <w:szCs w:val="23"/>
        </w:rPr>
        <w:t>30.11.2016</w:t>
      </w:r>
      <w:r w:rsidRPr="00F471DF">
        <w:rPr>
          <w:sz w:val="23"/>
          <w:szCs w:val="23"/>
        </w:rPr>
        <w:t xml:space="preserve">  . V prípade, že zo všetkých okolností je zrejmé, že uvedený termín vyúčtovania nebude žiadateľom dodržaný, je žiadateľ povinný na základe zdôvodnenej písomnej žiadosti požiadať poskytovateľa v lehote do 10 dní pred uplynutím stanoveného termínu vyúčtovania o predĺženie termínu predloženia vyúčtovania.</w:t>
      </w:r>
    </w:p>
    <w:p w:rsidR="00FC4F24" w:rsidRPr="00F471DF" w:rsidRDefault="00FC4F24" w:rsidP="00FC4F24">
      <w:pPr>
        <w:ind w:firstLine="60"/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2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Kontrolu dodržania rozsahu, účelu a podmienok dohodnutých v zmluve o poskytnutí dotácie, ako aj správnosti vyúčtovania a vecnej realizácie je oprávnený vykonať hlavný kontrolór obce podľa § 18d ods. 2 písm. d) zákona č. 369/1990 Zb. o obecnom zriadení v znení neskorších predpisov. Žiadateľ sa zaväzuje umožniť hlavnému kontrolórovi obce výkon tejto kontroly.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2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lastRenderedPageBreak/>
        <w:t>Žiadateľ je povinný vrátiť poskytovateľovi finančné prostriedky, ktoré neboli použité na účel dohodnutý v čl. I. tejto zmluvy, a to v plnej výške sumy poskytnutej dotácie.</w:t>
      </w:r>
    </w:p>
    <w:p w:rsidR="00FC4F24" w:rsidRPr="00F471DF" w:rsidRDefault="00FC4F24" w:rsidP="00FC4F24">
      <w:pPr>
        <w:pStyle w:val="Zkladntext"/>
        <w:numPr>
          <w:ilvl w:val="1"/>
          <w:numId w:val="2"/>
        </w:numPr>
        <w:rPr>
          <w:sz w:val="23"/>
          <w:szCs w:val="23"/>
        </w:rPr>
      </w:pPr>
      <w:r w:rsidRPr="00F471DF">
        <w:rPr>
          <w:sz w:val="23"/>
          <w:szCs w:val="23"/>
        </w:rPr>
        <w:t xml:space="preserve">Povinnosť  žiadateľa vrátiť poskytnuté finančné prostriedky sa vzťahuje aj na prípad, ak poskytovateľ zistí túto skutočnosť z predložených dokladov (vyúčtovania) v zmysle čl. II bodu 3 písm. a), b). Povinnosť sa vzťahuje na vrátenie takej výšky finančných prostriedkov, ktorú vyčísli poskytovateľ. </w:t>
      </w:r>
    </w:p>
    <w:p w:rsidR="00FC4F24" w:rsidRPr="00F471DF" w:rsidRDefault="00FC4F24" w:rsidP="00FC4F24">
      <w:pPr>
        <w:pStyle w:val="Zkladntext"/>
        <w:numPr>
          <w:ilvl w:val="1"/>
          <w:numId w:val="2"/>
        </w:numPr>
        <w:rPr>
          <w:sz w:val="23"/>
          <w:szCs w:val="23"/>
        </w:rPr>
      </w:pPr>
      <w:r w:rsidRPr="00F471DF">
        <w:rPr>
          <w:sz w:val="23"/>
          <w:szCs w:val="23"/>
        </w:rPr>
        <w:t xml:space="preserve">Žiadateľ je povinný vrátiť poskytovateľovi aj tú výšku finančných prostriedkov, ktorú nevyčerpal do výšky poskytnutej dotácie. </w:t>
      </w:r>
    </w:p>
    <w:p w:rsidR="00FC4F24" w:rsidRPr="00F471DF" w:rsidRDefault="00FC4F24" w:rsidP="00FC4F24">
      <w:pPr>
        <w:pStyle w:val="Zkladntext"/>
        <w:numPr>
          <w:ilvl w:val="1"/>
          <w:numId w:val="2"/>
        </w:numPr>
        <w:rPr>
          <w:sz w:val="23"/>
          <w:szCs w:val="23"/>
        </w:rPr>
      </w:pPr>
      <w:r w:rsidRPr="00F471DF">
        <w:rPr>
          <w:sz w:val="23"/>
          <w:szCs w:val="23"/>
        </w:rPr>
        <w:t xml:space="preserve"> Finančné prostriedky, ktoré žiadateľ nevyčerpal: </w:t>
      </w:r>
    </w:p>
    <w:p w:rsidR="00FC4F24" w:rsidRDefault="00FC4F24" w:rsidP="00FC4F24">
      <w:pPr>
        <w:jc w:val="both"/>
        <w:rPr>
          <w:sz w:val="23"/>
          <w:szCs w:val="23"/>
        </w:rPr>
      </w:pPr>
      <w:r w:rsidRPr="00F471DF">
        <w:rPr>
          <w:sz w:val="23"/>
          <w:szCs w:val="23"/>
          <w:u w:val="single"/>
        </w:rPr>
        <w:t xml:space="preserve">- v priebehu rozpočtového </w:t>
      </w:r>
      <w:r w:rsidRPr="00F471DF">
        <w:rPr>
          <w:sz w:val="23"/>
          <w:szCs w:val="23"/>
        </w:rPr>
        <w:t xml:space="preserve">roka </w:t>
      </w:r>
      <w:r>
        <w:rPr>
          <w:sz w:val="23"/>
          <w:szCs w:val="23"/>
        </w:rPr>
        <w:t>2016</w:t>
      </w:r>
      <w:r w:rsidRPr="00F471DF">
        <w:rPr>
          <w:sz w:val="23"/>
          <w:szCs w:val="23"/>
        </w:rPr>
        <w:t xml:space="preserve"> je povinný vrátiť na účet obce</w:t>
      </w:r>
      <w:r>
        <w:rPr>
          <w:sz w:val="23"/>
          <w:szCs w:val="23"/>
        </w:rPr>
        <w:t xml:space="preserve"> – IBAN:</w:t>
      </w:r>
      <w:r w:rsidRPr="00F471DF">
        <w:rPr>
          <w:sz w:val="23"/>
          <w:szCs w:val="23"/>
        </w:rPr>
        <w:t xml:space="preserve">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SK31 5600 0000 0034 4169 3002</w:t>
      </w:r>
      <w:r w:rsidRPr="00F471DF">
        <w:rPr>
          <w:sz w:val="23"/>
          <w:szCs w:val="23"/>
        </w:rPr>
        <w:t xml:space="preserve"> 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Default="00FC4F24" w:rsidP="00FC4F24">
      <w:pPr>
        <w:jc w:val="both"/>
        <w:rPr>
          <w:sz w:val="23"/>
          <w:szCs w:val="23"/>
        </w:rPr>
      </w:pPr>
      <w:r w:rsidRPr="00F471DF">
        <w:rPr>
          <w:sz w:val="23"/>
          <w:szCs w:val="23"/>
          <w:u w:val="single"/>
        </w:rPr>
        <w:t xml:space="preserve">- po ukončení rozpočtového </w:t>
      </w:r>
      <w:r w:rsidRPr="00F471DF">
        <w:rPr>
          <w:sz w:val="23"/>
          <w:szCs w:val="23"/>
        </w:rPr>
        <w:t>roka</w:t>
      </w:r>
      <w:r>
        <w:rPr>
          <w:sz w:val="23"/>
          <w:szCs w:val="23"/>
        </w:rPr>
        <w:t xml:space="preserve"> 2016</w:t>
      </w:r>
      <w:r w:rsidRPr="00F471DF">
        <w:rPr>
          <w:sz w:val="23"/>
          <w:szCs w:val="23"/>
        </w:rPr>
        <w:t xml:space="preserve"> je povinný vrátiť na obce</w:t>
      </w:r>
      <w:r>
        <w:rPr>
          <w:sz w:val="23"/>
          <w:szCs w:val="23"/>
        </w:rPr>
        <w:t xml:space="preserve"> – IBAN: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SK31 5600 0000 0034 4169 3002</w:t>
      </w:r>
      <w:r w:rsidRPr="00F471DF">
        <w:rPr>
          <w:sz w:val="23"/>
          <w:szCs w:val="23"/>
        </w:rPr>
        <w:t xml:space="preserve"> 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  d) Zmluvné strany sa dohodli na vrátení finančných prostriedkov do 10-tich dní od doručenia výzvy poskytovateľa.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2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>Žiadateľ nie je povinný vrátiť poskytovateľovi výnosy (úroky)</w:t>
      </w:r>
      <w:r w:rsidRPr="00F471DF">
        <w:rPr>
          <w:i/>
          <w:iCs/>
          <w:sz w:val="23"/>
          <w:szCs w:val="23"/>
        </w:rPr>
        <w:t xml:space="preserve"> </w:t>
      </w:r>
      <w:r w:rsidRPr="00F471DF">
        <w:rPr>
          <w:sz w:val="23"/>
          <w:szCs w:val="23"/>
        </w:rPr>
        <w:t>z týchto finančných prostriedkov, ktoré boli pripísané na jeho účet.</w:t>
      </w:r>
    </w:p>
    <w:p w:rsidR="00FC4F24" w:rsidRPr="00F471DF" w:rsidRDefault="00FC4F24" w:rsidP="00FC4F24">
      <w:pPr>
        <w:ind w:left="340"/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 </w:t>
      </w:r>
    </w:p>
    <w:p w:rsidR="00FC4F24" w:rsidRPr="00F471DF" w:rsidRDefault="00FC4F24" w:rsidP="00FC4F24">
      <w:pPr>
        <w:numPr>
          <w:ilvl w:val="0"/>
          <w:numId w:val="2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V prípade, že nebudú dodržané zmluvne dohodnuté podmienky poskytovateľ si bude uplatňovať od žiadateľa svoje finančné nároky spolu s úrokom z omeškania cestou príslušného súdu.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Čl. III.</w:t>
      </w:r>
    </w:p>
    <w:p w:rsidR="00FC4F24" w:rsidRPr="00F471DF" w:rsidRDefault="00FC4F24" w:rsidP="00FC4F24">
      <w:pPr>
        <w:jc w:val="center"/>
        <w:rPr>
          <w:sz w:val="23"/>
          <w:szCs w:val="23"/>
        </w:rPr>
      </w:pPr>
      <w:r w:rsidRPr="00F471DF">
        <w:rPr>
          <w:sz w:val="23"/>
          <w:szCs w:val="23"/>
        </w:rPr>
        <w:t>Záverečné ustanovenia</w:t>
      </w:r>
    </w:p>
    <w:p w:rsidR="00FC4F24" w:rsidRPr="00F471DF" w:rsidRDefault="00FC4F24" w:rsidP="00FC4F24">
      <w:pPr>
        <w:jc w:val="both"/>
        <w:rPr>
          <w:i/>
          <w:iCs/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1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Nedodržanie podmienok dohodnutých v zmluve sa považuje za porušenie rozpočtovej disciplíny v zmysle § 31 zákona č. 523/2004 Z. z. o rozpočtových pravidlách verejnej správy a o zmene a doplnení niektorých zákonov. Žiadateľ, ktorý porušil rozpočtovú disciplínu je povinný neoprávnene použitú dotáciu vrátiť do rozpočtu obce.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1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Zmluva je vyhotovená v štyroch rovnopisoch, z ktorých dva dostane žiadateľ a dva poskytovateľ.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1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Zmluvu je možné zmeniť len po vzájomnej dohode oboch zmluvných strán, a to formou písomných dodatkov.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1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Zmluvné strany si zmluvu prečítali, porozumeli jej obsahu, prehlasujú, že nebola uzatvorená v tiesni ani za nevýhodných podmienok a na znak súhlasu ju vo vlastnom mene podpisujú. </w:t>
      </w:r>
    </w:p>
    <w:p w:rsidR="00FC4F24" w:rsidRPr="00F471DF" w:rsidRDefault="00FC4F24" w:rsidP="00FC4F24">
      <w:pPr>
        <w:jc w:val="both"/>
        <w:rPr>
          <w:sz w:val="23"/>
          <w:szCs w:val="23"/>
        </w:rPr>
      </w:pPr>
    </w:p>
    <w:p w:rsidR="00FC4F24" w:rsidRPr="00F471DF" w:rsidRDefault="00FC4F24" w:rsidP="00FC4F24">
      <w:pPr>
        <w:numPr>
          <w:ilvl w:val="0"/>
          <w:numId w:val="1"/>
        </w:numPr>
        <w:jc w:val="both"/>
        <w:rPr>
          <w:sz w:val="23"/>
          <w:szCs w:val="23"/>
        </w:rPr>
      </w:pPr>
      <w:r w:rsidRPr="00F471DF">
        <w:rPr>
          <w:sz w:val="23"/>
          <w:szCs w:val="23"/>
        </w:rPr>
        <w:t xml:space="preserve">Zmluva nadobúda účinnosť na druhý deň od jej zverejnenia na internetovej stránke poskytovateľa a žiadateľ dáva súhlas k zverejneniu zmluvy.   </w:t>
      </w:r>
    </w:p>
    <w:p w:rsidR="00FC4F24" w:rsidRPr="00F471DF" w:rsidRDefault="00FC4F24" w:rsidP="00FC4F24">
      <w:pPr>
        <w:rPr>
          <w:sz w:val="23"/>
          <w:szCs w:val="23"/>
        </w:rPr>
      </w:pPr>
    </w:p>
    <w:p w:rsidR="00FC4F24" w:rsidRPr="00F471DF" w:rsidRDefault="00FC4F24" w:rsidP="00FC4F24">
      <w:pPr>
        <w:rPr>
          <w:sz w:val="23"/>
          <w:szCs w:val="23"/>
        </w:rPr>
      </w:pPr>
      <w:r w:rsidRPr="00F471DF">
        <w:rPr>
          <w:sz w:val="23"/>
          <w:szCs w:val="23"/>
        </w:rPr>
        <w:t>V</w:t>
      </w:r>
      <w:r>
        <w:rPr>
          <w:sz w:val="23"/>
          <w:szCs w:val="23"/>
        </w:rPr>
        <w:t xml:space="preserve"> Slavci, </w:t>
      </w:r>
      <w:r w:rsidRPr="00F471DF">
        <w:rPr>
          <w:sz w:val="23"/>
          <w:szCs w:val="23"/>
        </w:rPr>
        <w:t xml:space="preserve"> dňa</w:t>
      </w:r>
      <w:r>
        <w:rPr>
          <w:sz w:val="23"/>
          <w:szCs w:val="23"/>
        </w:rPr>
        <w:t xml:space="preserve"> 21.04.2016</w:t>
      </w:r>
    </w:p>
    <w:p w:rsidR="00FC4F24" w:rsidRDefault="00FC4F24" w:rsidP="00FC4F24">
      <w:pPr>
        <w:rPr>
          <w:sz w:val="23"/>
          <w:szCs w:val="23"/>
        </w:rPr>
      </w:pPr>
    </w:p>
    <w:p w:rsidR="00FC4F24" w:rsidRDefault="00FC4F24" w:rsidP="00FC4F24">
      <w:pPr>
        <w:rPr>
          <w:sz w:val="23"/>
          <w:szCs w:val="23"/>
        </w:rPr>
      </w:pPr>
    </w:p>
    <w:p w:rsidR="00FC4F24" w:rsidRDefault="00FC4F24" w:rsidP="00FC4F24">
      <w:pPr>
        <w:rPr>
          <w:sz w:val="23"/>
          <w:szCs w:val="23"/>
        </w:rPr>
      </w:pPr>
    </w:p>
    <w:p w:rsidR="00FC4F24" w:rsidRPr="00F471DF" w:rsidRDefault="00FC4F24" w:rsidP="00FC4F24">
      <w:pPr>
        <w:rPr>
          <w:sz w:val="23"/>
          <w:szCs w:val="23"/>
        </w:rPr>
      </w:pPr>
    </w:p>
    <w:p w:rsidR="00FC4F24" w:rsidRPr="00F471DF" w:rsidRDefault="00FC4F24" w:rsidP="00FC4F24">
      <w:pPr>
        <w:rPr>
          <w:sz w:val="23"/>
          <w:szCs w:val="23"/>
        </w:rPr>
      </w:pPr>
      <w:r w:rsidRPr="00F471DF">
        <w:rPr>
          <w:sz w:val="23"/>
          <w:szCs w:val="23"/>
        </w:rPr>
        <w:t>......................................................                           .................................................................</w:t>
      </w:r>
    </w:p>
    <w:p w:rsidR="00FC4F24" w:rsidRDefault="00FC4F24" w:rsidP="00FC4F24">
      <w:r>
        <w:rPr>
          <w:szCs w:val="22"/>
        </w:rPr>
        <w:t xml:space="preserve">              Poskytovateľ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Prijímateľ                              </w:t>
      </w:r>
    </w:p>
    <w:p w:rsidR="003663FD" w:rsidRDefault="003663FD">
      <w:bookmarkStart w:id="0" w:name="_GoBack"/>
      <w:bookmarkEnd w:id="0"/>
    </w:p>
    <w:sectPr w:rsidR="003663FD">
      <w:pgSz w:w="11908" w:h="16838"/>
      <w:pgMar w:top="1418" w:right="1418" w:bottom="1418" w:left="1418" w:header="709" w:footer="709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205"/>
    <w:multiLevelType w:val="hybridMultilevel"/>
    <w:tmpl w:val="5D0E59DE"/>
    <w:lvl w:ilvl="0" w:tplc="DB1435C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61A15"/>
    <w:multiLevelType w:val="hybridMultilevel"/>
    <w:tmpl w:val="D36EE1D2"/>
    <w:lvl w:ilvl="0" w:tplc="0ED2D4F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3EEA224C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EB9A039E">
      <w:start w:val="1"/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4"/>
    <w:rsid w:val="003663FD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90B7-4184-4838-9728-9C17C08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C4F24"/>
    <w:pPr>
      <w:jc w:val="both"/>
    </w:pPr>
    <w:rPr>
      <w:szCs w:val="22"/>
    </w:rPr>
  </w:style>
  <w:style w:type="character" w:customStyle="1" w:styleId="ZkladntextChar">
    <w:name w:val="Základný text Char"/>
    <w:basedOn w:val="Predvolenpsmoodseku"/>
    <w:link w:val="Zkladntext"/>
    <w:rsid w:val="00FC4F2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1</cp:revision>
  <dcterms:created xsi:type="dcterms:W3CDTF">2016-05-02T11:34:00Z</dcterms:created>
  <dcterms:modified xsi:type="dcterms:W3CDTF">2016-05-02T11:35:00Z</dcterms:modified>
</cp:coreProperties>
</file>