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67A8E" w14:textId="5A449E47" w:rsidR="006A653C" w:rsidRDefault="00B400BD" w:rsidP="00993BCB">
      <w:pPr>
        <w:spacing w:after="0" w:line="240" w:lineRule="auto"/>
        <w:rPr>
          <w:rFonts w:cstheme="minorHAnsi"/>
          <w:b/>
          <w:bCs/>
          <w:color w:val="FF0000"/>
          <w:sz w:val="40"/>
          <w:szCs w:val="40"/>
        </w:rPr>
      </w:pPr>
      <w:r>
        <w:rPr>
          <w:rFonts w:cstheme="minorHAnsi"/>
          <w:b/>
          <w:bCs/>
          <w:color w:val="FF0000"/>
          <w:sz w:val="40"/>
          <w:szCs w:val="40"/>
        </w:rPr>
        <w:t>P</w:t>
      </w:r>
      <w:r w:rsidR="00993BCB" w:rsidRPr="00904888">
        <w:rPr>
          <w:rFonts w:cstheme="minorHAnsi"/>
          <w:b/>
          <w:bCs/>
          <w:color w:val="FF0000"/>
          <w:sz w:val="40"/>
          <w:szCs w:val="40"/>
        </w:rPr>
        <w:t xml:space="preserve">rehľad fungovania vakcinačnej ambulancie </w:t>
      </w:r>
      <w:r>
        <w:rPr>
          <w:rFonts w:cstheme="minorHAnsi"/>
          <w:b/>
          <w:bCs/>
          <w:color w:val="FF0000"/>
          <w:sz w:val="40"/>
          <w:szCs w:val="40"/>
        </w:rPr>
        <w:t>na</w:t>
      </w:r>
      <w:r w:rsidR="00993BCB" w:rsidRPr="00904888">
        <w:rPr>
          <w:rFonts w:cstheme="minorHAnsi"/>
          <w:b/>
          <w:bCs/>
          <w:color w:val="FF0000"/>
          <w:sz w:val="40"/>
          <w:szCs w:val="40"/>
        </w:rPr>
        <w:t> </w:t>
      </w:r>
      <w:r w:rsidR="00132915">
        <w:rPr>
          <w:rFonts w:cstheme="minorHAnsi"/>
          <w:b/>
          <w:bCs/>
          <w:color w:val="FF0000"/>
          <w:sz w:val="40"/>
          <w:szCs w:val="40"/>
        </w:rPr>
        <w:t>1</w:t>
      </w:r>
      <w:r w:rsidR="00C8532D">
        <w:rPr>
          <w:rFonts w:cstheme="minorHAnsi"/>
          <w:b/>
          <w:bCs/>
          <w:color w:val="FF0000"/>
          <w:sz w:val="40"/>
          <w:szCs w:val="40"/>
        </w:rPr>
        <w:t>3</w:t>
      </w:r>
      <w:r w:rsidR="00993BCB" w:rsidRPr="00904888">
        <w:rPr>
          <w:rFonts w:cstheme="minorHAnsi"/>
          <w:b/>
          <w:bCs/>
          <w:color w:val="FF0000"/>
          <w:sz w:val="40"/>
          <w:szCs w:val="40"/>
        </w:rPr>
        <w:t>. týžd</w:t>
      </w:r>
      <w:r>
        <w:rPr>
          <w:rFonts w:cstheme="minorHAnsi"/>
          <w:b/>
          <w:bCs/>
          <w:color w:val="FF0000"/>
          <w:sz w:val="40"/>
          <w:szCs w:val="40"/>
        </w:rPr>
        <w:t>eň</w:t>
      </w:r>
      <w:r w:rsidR="00993BCB" w:rsidRPr="00904888">
        <w:rPr>
          <w:rFonts w:cstheme="minorHAnsi"/>
          <w:b/>
          <w:bCs/>
          <w:color w:val="FF0000"/>
          <w:sz w:val="40"/>
          <w:szCs w:val="40"/>
        </w:rPr>
        <w:t xml:space="preserve"> (</w:t>
      </w:r>
      <w:r w:rsidR="00E83788">
        <w:rPr>
          <w:rFonts w:cstheme="minorHAnsi"/>
          <w:b/>
          <w:bCs/>
          <w:color w:val="FF0000"/>
          <w:sz w:val="40"/>
          <w:szCs w:val="40"/>
        </w:rPr>
        <w:t>2</w:t>
      </w:r>
      <w:r w:rsidR="00C8532D">
        <w:rPr>
          <w:rFonts w:cstheme="minorHAnsi"/>
          <w:b/>
          <w:bCs/>
          <w:color w:val="FF0000"/>
          <w:sz w:val="40"/>
          <w:szCs w:val="40"/>
        </w:rPr>
        <w:t>8</w:t>
      </w:r>
      <w:r w:rsidR="00993BCB">
        <w:rPr>
          <w:rFonts w:cstheme="minorHAnsi"/>
          <w:b/>
          <w:bCs/>
          <w:color w:val="FF0000"/>
          <w:sz w:val="40"/>
          <w:szCs w:val="40"/>
        </w:rPr>
        <w:t>.0</w:t>
      </w:r>
      <w:r w:rsidR="00132915">
        <w:rPr>
          <w:rFonts w:cstheme="minorHAnsi"/>
          <w:b/>
          <w:bCs/>
          <w:color w:val="FF0000"/>
          <w:sz w:val="40"/>
          <w:szCs w:val="40"/>
        </w:rPr>
        <w:t>3</w:t>
      </w:r>
      <w:r w:rsidR="00993BCB">
        <w:rPr>
          <w:rFonts w:cstheme="minorHAnsi"/>
          <w:b/>
          <w:bCs/>
          <w:color w:val="FF0000"/>
          <w:sz w:val="40"/>
          <w:szCs w:val="40"/>
        </w:rPr>
        <w:t xml:space="preserve">. - </w:t>
      </w:r>
      <w:r w:rsidR="00C8532D">
        <w:rPr>
          <w:rFonts w:cstheme="minorHAnsi"/>
          <w:b/>
          <w:bCs/>
          <w:color w:val="FF0000"/>
          <w:sz w:val="40"/>
          <w:szCs w:val="40"/>
        </w:rPr>
        <w:t>01</w:t>
      </w:r>
      <w:r w:rsidR="00993BCB">
        <w:rPr>
          <w:rFonts w:cstheme="minorHAnsi"/>
          <w:b/>
          <w:bCs/>
          <w:color w:val="FF0000"/>
          <w:sz w:val="40"/>
          <w:szCs w:val="40"/>
        </w:rPr>
        <w:t>.0</w:t>
      </w:r>
      <w:r w:rsidR="00C8532D">
        <w:rPr>
          <w:rFonts w:cstheme="minorHAnsi"/>
          <w:b/>
          <w:bCs/>
          <w:color w:val="FF0000"/>
          <w:sz w:val="40"/>
          <w:szCs w:val="40"/>
        </w:rPr>
        <w:t>4</w:t>
      </w:r>
      <w:r w:rsidR="00993BCB">
        <w:rPr>
          <w:rFonts w:cstheme="minorHAnsi"/>
          <w:b/>
          <w:bCs/>
          <w:color w:val="FF0000"/>
          <w:sz w:val="40"/>
          <w:szCs w:val="40"/>
        </w:rPr>
        <w:t>.2022</w:t>
      </w:r>
      <w:r w:rsidR="00993BCB" w:rsidRPr="00904888">
        <w:rPr>
          <w:rFonts w:cstheme="minorHAnsi"/>
          <w:b/>
          <w:bCs/>
          <w:color w:val="FF0000"/>
          <w:sz w:val="40"/>
          <w:szCs w:val="40"/>
        </w:rPr>
        <w:t xml:space="preserve">) </w:t>
      </w:r>
    </w:p>
    <w:p w14:paraId="59AEEAF0" w14:textId="7191166C" w:rsidR="00993BCB" w:rsidRDefault="00993BCB" w:rsidP="00993BCB">
      <w:pPr>
        <w:spacing w:after="0" w:line="240" w:lineRule="auto"/>
        <w:rPr>
          <w:rFonts w:cstheme="minorHAnsi"/>
          <w:b/>
          <w:bCs/>
          <w:color w:val="FF0000"/>
          <w:sz w:val="40"/>
          <w:szCs w:val="40"/>
        </w:rPr>
      </w:pPr>
      <w:r w:rsidRPr="00904888">
        <w:rPr>
          <w:rFonts w:cstheme="minorHAnsi"/>
          <w:b/>
          <w:bCs/>
          <w:color w:val="FF0000"/>
          <w:sz w:val="40"/>
          <w:szCs w:val="40"/>
        </w:rPr>
        <w:t>v NsP sv. Barbory v Rožňave:</w:t>
      </w:r>
    </w:p>
    <w:p w14:paraId="6616136F" w14:textId="77777777" w:rsidR="008517E7" w:rsidRPr="00904888" w:rsidRDefault="008517E7" w:rsidP="00993BCB">
      <w:pPr>
        <w:spacing w:after="0" w:line="240" w:lineRule="auto"/>
        <w:rPr>
          <w:rFonts w:cstheme="minorHAnsi"/>
          <w:b/>
          <w:bCs/>
          <w:color w:val="FF0000"/>
          <w:sz w:val="40"/>
          <w:szCs w:val="40"/>
        </w:rPr>
      </w:pPr>
    </w:p>
    <w:tbl>
      <w:tblPr>
        <w:tblStyle w:val="Mriekatabuky"/>
        <w:tblW w:w="12593" w:type="dxa"/>
        <w:tblLook w:val="04A0" w:firstRow="1" w:lastRow="0" w:firstColumn="1" w:lastColumn="0" w:noHBand="0" w:noVBand="1"/>
      </w:tblPr>
      <w:tblGrid>
        <w:gridCol w:w="2529"/>
        <w:gridCol w:w="5245"/>
        <w:gridCol w:w="4819"/>
      </w:tblGrid>
      <w:tr w:rsidR="00C8532D" w14:paraId="5903795B" w14:textId="77777777" w:rsidTr="00C8532D">
        <w:trPr>
          <w:trHeight w:val="1036"/>
        </w:trPr>
        <w:tc>
          <w:tcPr>
            <w:tcW w:w="2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77E037" w14:textId="77777777" w:rsidR="00C8532D" w:rsidRDefault="00C8532D" w:rsidP="00C27097"/>
        </w:tc>
        <w:tc>
          <w:tcPr>
            <w:tcW w:w="5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5FE16E74" w14:textId="54BBA333" w:rsidR="00C8532D" w:rsidRDefault="00C8532D" w:rsidP="00C27097">
            <w:r w:rsidRPr="006F306D"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 xml:space="preserve">Dospelí (1., 2., 3. dávka) </w:t>
            </w:r>
            <w:r w:rsidRPr="00E92493">
              <w:rPr>
                <w:b/>
                <w:bCs/>
                <w:sz w:val="36"/>
                <w:szCs w:val="36"/>
              </w:rPr>
              <w:t>s registráciou aj bez registráci</w:t>
            </w:r>
            <w:r>
              <w:rPr>
                <w:b/>
                <w:bCs/>
                <w:sz w:val="36"/>
                <w:szCs w:val="36"/>
              </w:rPr>
              <w:t>e</w:t>
            </w:r>
          </w:p>
        </w:tc>
        <w:tc>
          <w:tcPr>
            <w:tcW w:w="48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14:paraId="66573520" w14:textId="50962E78" w:rsidR="00C8532D" w:rsidRPr="006F306D" w:rsidRDefault="00C8532D" w:rsidP="00C27097">
            <w:pP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</w:pPr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Deti</w:t>
            </w:r>
            <w:r w:rsidRPr="006F306D"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 xml:space="preserve"> </w:t>
            </w:r>
            <w:r w:rsidRPr="00E92493">
              <w:rPr>
                <w:b/>
                <w:bCs/>
                <w:sz w:val="36"/>
                <w:szCs w:val="36"/>
              </w:rPr>
              <w:t>s registráciou aj bez registráci</w:t>
            </w:r>
            <w:r>
              <w:rPr>
                <w:b/>
                <w:bCs/>
                <w:sz w:val="36"/>
                <w:szCs w:val="36"/>
              </w:rPr>
              <w:t>e</w:t>
            </w:r>
          </w:p>
        </w:tc>
      </w:tr>
      <w:tr w:rsidR="00B50CAB" w14:paraId="16DC84A9" w14:textId="77777777" w:rsidTr="00B50CAB">
        <w:trPr>
          <w:trHeight w:val="371"/>
        </w:trPr>
        <w:tc>
          <w:tcPr>
            <w:tcW w:w="25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5537604" w14:textId="5A14EBC6" w:rsidR="00B50CAB" w:rsidRDefault="00471A75" w:rsidP="00C27097"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2</w:t>
            </w:r>
            <w:r w:rsidR="00C8532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8</w:t>
            </w:r>
            <w:r w:rsidR="00B50CAB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.03.2022</w:t>
            </w:r>
            <w:r w:rsidR="00B50CAB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 xml:space="preserve"> Po:</w:t>
            </w:r>
          </w:p>
        </w:tc>
        <w:tc>
          <w:tcPr>
            <w:tcW w:w="1006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bottom"/>
          </w:tcPr>
          <w:p w14:paraId="03E95829" w14:textId="0891BFFD" w:rsidR="00B50CAB" w:rsidRPr="00E518C3" w:rsidRDefault="00B50CAB" w:rsidP="00B50C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Neočkuje sa</w:t>
            </w:r>
          </w:p>
        </w:tc>
      </w:tr>
      <w:tr w:rsidR="00B50CAB" w14:paraId="6BB2E8F3" w14:textId="77777777" w:rsidTr="00B50CAB">
        <w:trPr>
          <w:trHeight w:val="454"/>
        </w:trPr>
        <w:tc>
          <w:tcPr>
            <w:tcW w:w="2529" w:type="dxa"/>
            <w:tcBorders>
              <w:left w:val="single" w:sz="18" w:space="0" w:color="auto"/>
              <w:right w:val="single" w:sz="18" w:space="0" w:color="auto"/>
            </w:tcBorders>
          </w:tcPr>
          <w:p w14:paraId="24D9FEFE" w14:textId="498B53A5" w:rsidR="00B50CAB" w:rsidRDefault="00471A75" w:rsidP="00B50CAB"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2</w:t>
            </w:r>
            <w:r w:rsidR="00C8532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9</w:t>
            </w:r>
            <w:r w:rsidR="00B50CAB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.03.</w:t>
            </w:r>
            <w:r w:rsidR="00B50CAB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202</w:t>
            </w:r>
            <w:r w:rsidR="00B50CAB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2</w:t>
            </w:r>
            <w:r w:rsidR="00B50CAB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 xml:space="preserve"> </w:t>
            </w:r>
            <w:proofErr w:type="spellStart"/>
            <w:r w:rsidR="00B50CAB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Ut</w:t>
            </w:r>
            <w:proofErr w:type="spellEnd"/>
            <w:r w:rsidR="00B50CAB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:</w:t>
            </w:r>
          </w:p>
        </w:tc>
        <w:tc>
          <w:tcPr>
            <w:tcW w:w="1006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bottom"/>
          </w:tcPr>
          <w:p w14:paraId="478A6758" w14:textId="07A0DD23" w:rsidR="00B50CAB" w:rsidRPr="00E518C3" w:rsidRDefault="00B50CAB" w:rsidP="00B50C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Neočkuje sa</w:t>
            </w:r>
          </w:p>
        </w:tc>
      </w:tr>
      <w:tr w:rsidR="00B50CAB" w14:paraId="3FF2392E" w14:textId="77777777" w:rsidTr="00B50CAB">
        <w:trPr>
          <w:trHeight w:val="461"/>
        </w:trPr>
        <w:tc>
          <w:tcPr>
            <w:tcW w:w="2529" w:type="dxa"/>
            <w:tcBorders>
              <w:left w:val="single" w:sz="18" w:space="0" w:color="auto"/>
              <w:right w:val="single" w:sz="18" w:space="0" w:color="auto"/>
            </w:tcBorders>
          </w:tcPr>
          <w:p w14:paraId="499F951C" w14:textId="322CCA2C" w:rsidR="00B50CAB" w:rsidRDefault="00C8532D" w:rsidP="00B50CAB"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30</w:t>
            </w:r>
            <w:r w:rsidR="00B50CAB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.</w:t>
            </w:r>
            <w:r w:rsidR="00B50CAB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03</w:t>
            </w:r>
            <w:r w:rsidR="00B50CAB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.202</w:t>
            </w:r>
            <w:r w:rsidR="00B50CAB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2</w:t>
            </w:r>
            <w:r w:rsidR="00B50CAB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 xml:space="preserve"> </w:t>
            </w:r>
            <w:proofErr w:type="spellStart"/>
            <w:r w:rsidR="00B50CAB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Str</w:t>
            </w:r>
            <w:proofErr w:type="spellEnd"/>
            <w:r w:rsidR="00B50CAB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:</w:t>
            </w:r>
          </w:p>
        </w:tc>
        <w:tc>
          <w:tcPr>
            <w:tcW w:w="1006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20FC2402" w14:textId="5471B431" w:rsidR="00B50CAB" w:rsidRPr="00E518C3" w:rsidRDefault="00B50CAB" w:rsidP="00B50C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Neočkuje sa</w:t>
            </w:r>
          </w:p>
        </w:tc>
      </w:tr>
      <w:tr w:rsidR="00B50CAB" w14:paraId="27B49CAB" w14:textId="77777777" w:rsidTr="00B50CAB">
        <w:trPr>
          <w:trHeight w:val="454"/>
        </w:trPr>
        <w:tc>
          <w:tcPr>
            <w:tcW w:w="2529" w:type="dxa"/>
            <w:tcBorders>
              <w:left w:val="single" w:sz="18" w:space="0" w:color="auto"/>
              <w:right w:val="single" w:sz="18" w:space="0" w:color="auto"/>
            </w:tcBorders>
          </w:tcPr>
          <w:p w14:paraId="4A886A69" w14:textId="5F399DDF" w:rsidR="00B50CAB" w:rsidRDefault="00C8532D" w:rsidP="00B50CAB"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31</w:t>
            </w:r>
            <w:r w:rsidR="00B50CAB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.03</w:t>
            </w:r>
            <w:r w:rsidR="00B50CAB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.202</w:t>
            </w:r>
            <w:r w:rsidR="00B50CAB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2</w:t>
            </w:r>
            <w:r w:rsidR="00B50CAB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 xml:space="preserve"> </w:t>
            </w:r>
            <w:proofErr w:type="spellStart"/>
            <w:r w:rsidR="00B50CAB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Št</w:t>
            </w:r>
            <w:proofErr w:type="spellEnd"/>
            <w:r w:rsidR="00B50CAB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:</w:t>
            </w:r>
          </w:p>
        </w:tc>
        <w:tc>
          <w:tcPr>
            <w:tcW w:w="1006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5D7E423F" w14:textId="5A7F0DE0" w:rsidR="00B50CAB" w:rsidRDefault="00B50CAB" w:rsidP="00B50CAB">
            <w:r>
              <w:rPr>
                <w:b/>
                <w:bCs/>
                <w:sz w:val="24"/>
                <w:szCs w:val="24"/>
              </w:rPr>
              <w:t>Neočkuje sa</w:t>
            </w:r>
          </w:p>
        </w:tc>
      </w:tr>
      <w:tr w:rsidR="00C8532D" w14:paraId="74610D08" w14:textId="77777777" w:rsidTr="00C8532D">
        <w:trPr>
          <w:trHeight w:val="454"/>
        </w:trPr>
        <w:tc>
          <w:tcPr>
            <w:tcW w:w="25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EB18D9" w14:textId="3488B91C" w:rsidR="00C8532D" w:rsidRDefault="00C8532D" w:rsidP="00B50CAB"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 xml:space="preserve">01.04.2022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Pia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bottom"/>
          </w:tcPr>
          <w:p w14:paraId="142516AD" w14:textId="02306D29" w:rsidR="00C8532D" w:rsidRDefault="00C8532D" w:rsidP="00B50CAB">
            <w:r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>13:15-15:00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14:paraId="6DE39627" w14:textId="4215E0A8" w:rsidR="00C8532D" w:rsidRDefault="00C8532D" w:rsidP="00B50CAB">
            <w:r>
              <w:rPr>
                <w:b/>
                <w:bCs/>
                <w:sz w:val="36"/>
                <w:szCs w:val="36"/>
              </w:rPr>
              <w:t>13:00-13:15</w:t>
            </w:r>
          </w:p>
        </w:tc>
      </w:tr>
    </w:tbl>
    <w:p w14:paraId="21A34F5E" w14:textId="344C4825" w:rsidR="00993BCB" w:rsidRDefault="00993BCB" w:rsidP="00993BCB">
      <w:pPr>
        <w:pStyle w:val="Odsekzoznamu"/>
        <w:spacing w:after="0"/>
        <w:ind w:left="360"/>
        <w:jc w:val="both"/>
        <w:rPr>
          <w:rFonts w:cstheme="minorHAnsi"/>
          <w:sz w:val="24"/>
          <w:szCs w:val="24"/>
        </w:rPr>
      </w:pPr>
    </w:p>
    <w:p w14:paraId="6D789239" w14:textId="77777777" w:rsidR="00FE104B" w:rsidRPr="00993BCB" w:rsidRDefault="00FE104B" w:rsidP="00993BCB">
      <w:pPr>
        <w:pStyle w:val="Odsekzoznamu"/>
        <w:spacing w:after="0"/>
        <w:ind w:left="360"/>
        <w:jc w:val="both"/>
        <w:rPr>
          <w:rFonts w:cstheme="minorHAnsi"/>
          <w:sz w:val="24"/>
          <w:szCs w:val="24"/>
        </w:rPr>
      </w:pPr>
    </w:p>
    <w:p w14:paraId="780590E1" w14:textId="35F80F7C" w:rsidR="00993BCB" w:rsidRPr="00FE104B" w:rsidRDefault="00993BCB" w:rsidP="00993BCB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  <w:sz w:val="28"/>
          <w:szCs w:val="28"/>
        </w:rPr>
      </w:pPr>
      <w:r w:rsidRPr="00FE104B">
        <w:rPr>
          <w:rFonts w:cstheme="minorHAnsi"/>
          <w:b/>
          <w:bCs/>
          <w:color w:val="FF0000"/>
          <w:sz w:val="28"/>
          <w:szCs w:val="28"/>
        </w:rPr>
        <w:t>PROSÍME VÁS, ABY STE SA NA OČKOVANIE ZAREGISTROVALI</w:t>
      </w:r>
      <w:r w:rsidRPr="00FE104B">
        <w:rPr>
          <w:rFonts w:cstheme="minorHAnsi"/>
          <w:sz w:val="28"/>
          <w:szCs w:val="28"/>
        </w:rPr>
        <w:t xml:space="preserve"> na </w:t>
      </w:r>
      <w:r w:rsidRPr="00FE104B">
        <w:rPr>
          <w:rFonts w:cstheme="minorHAnsi"/>
          <w:color w:val="000000" w:themeColor="text1"/>
          <w:sz w:val="28"/>
          <w:szCs w:val="28"/>
        </w:rPr>
        <w:t xml:space="preserve">stránke </w:t>
      </w:r>
      <w:hyperlink r:id="rId5" w:history="1">
        <w:r w:rsidRPr="00FE104B">
          <w:rPr>
            <w:rStyle w:val="Hypertextovprepojenie"/>
            <w:rFonts w:cstheme="minorHAnsi"/>
            <w:color w:val="000000" w:themeColor="text1"/>
            <w:sz w:val="28"/>
            <w:szCs w:val="28"/>
          </w:rPr>
          <w:t>www.korona.gov.sk</w:t>
        </w:r>
      </w:hyperlink>
      <w:r w:rsidRPr="00FE104B">
        <w:rPr>
          <w:rFonts w:cstheme="minorHAnsi"/>
          <w:color w:val="000000" w:themeColor="text1"/>
          <w:sz w:val="28"/>
          <w:szCs w:val="28"/>
        </w:rPr>
        <w:t xml:space="preserve"> . Ak to nie je z nejakého dôvodu možné, na očkovanie </w:t>
      </w:r>
      <w:r w:rsidRPr="00FE104B">
        <w:rPr>
          <w:rFonts w:cstheme="minorHAnsi"/>
          <w:sz w:val="28"/>
          <w:szCs w:val="28"/>
        </w:rPr>
        <w:t>môžete prísť v určen</w:t>
      </w:r>
      <w:r w:rsidR="00DD44E2">
        <w:rPr>
          <w:rFonts w:cstheme="minorHAnsi"/>
          <w:sz w:val="28"/>
          <w:szCs w:val="28"/>
        </w:rPr>
        <w:t>ý</w:t>
      </w:r>
      <w:r w:rsidRPr="00FE104B">
        <w:rPr>
          <w:rFonts w:cstheme="minorHAnsi"/>
          <w:sz w:val="28"/>
          <w:szCs w:val="28"/>
        </w:rPr>
        <w:t xml:space="preserve"> d</w:t>
      </w:r>
      <w:r w:rsidR="00DD44E2">
        <w:rPr>
          <w:rFonts w:cstheme="minorHAnsi"/>
          <w:sz w:val="28"/>
          <w:szCs w:val="28"/>
        </w:rPr>
        <w:t>eň</w:t>
      </w:r>
      <w:r w:rsidRPr="00FE104B">
        <w:rPr>
          <w:rFonts w:cstheme="minorHAnsi"/>
          <w:sz w:val="28"/>
          <w:szCs w:val="28"/>
        </w:rPr>
        <w:t xml:space="preserve"> aj bez predchádzajúcej registrácie. </w:t>
      </w:r>
      <w:r w:rsidR="005A50D5">
        <w:rPr>
          <w:rFonts w:cstheme="minorHAnsi"/>
          <w:sz w:val="28"/>
          <w:szCs w:val="28"/>
        </w:rPr>
        <w:t>Deti vo veku 5-11 rokov musia byť zaregistrované vopred.</w:t>
      </w:r>
    </w:p>
    <w:p w14:paraId="08362394" w14:textId="77777777" w:rsidR="00FE104B" w:rsidRPr="00FE104B" w:rsidRDefault="00FE104B" w:rsidP="00993BCB">
      <w:pPr>
        <w:pStyle w:val="Odsekzoznamu"/>
        <w:spacing w:after="0"/>
        <w:ind w:left="360"/>
        <w:jc w:val="both"/>
        <w:rPr>
          <w:rFonts w:cstheme="minorHAnsi"/>
          <w:sz w:val="28"/>
          <w:szCs w:val="28"/>
        </w:rPr>
      </w:pPr>
    </w:p>
    <w:p w14:paraId="0893F2AA" w14:textId="5677C4E9" w:rsidR="00993BCB" w:rsidRPr="00FE104B" w:rsidRDefault="00993BCB" w:rsidP="00993BC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  <w:color w:val="00B050"/>
          <w:sz w:val="28"/>
          <w:szCs w:val="28"/>
        </w:rPr>
      </w:pPr>
      <w:r w:rsidRPr="00FE104B">
        <w:rPr>
          <w:rFonts w:cstheme="minorHAnsi"/>
          <w:b/>
          <w:bCs/>
          <w:color w:val="00B050"/>
          <w:sz w:val="28"/>
          <w:szCs w:val="28"/>
        </w:rPr>
        <w:t>PROSÍME VÁS, ABY STE SA NA OČKOVANIE BEZ REGISTRÁCIE DOSTAVILI VO VYHRADENOM ČASE</w:t>
      </w:r>
      <w:r w:rsidR="00C85755">
        <w:rPr>
          <w:rFonts w:cstheme="minorHAnsi"/>
          <w:b/>
          <w:bCs/>
          <w:color w:val="00B050"/>
          <w:sz w:val="28"/>
          <w:szCs w:val="28"/>
        </w:rPr>
        <w:t>.</w:t>
      </w:r>
    </w:p>
    <w:p w14:paraId="2B46D6C9" w14:textId="77777777" w:rsidR="00FE104B" w:rsidRPr="00FE104B" w:rsidRDefault="00FE104B" w:rsidP="00FE104B">
      <w:pPr>
        <w:pStyle w:val="Odsekzoznamu"/>
        <w:ind w:left="360"/>
        <w:jc w:val="both"/>
        <w:rPr>
          <w:rFonts w:cstheme="minorHAnsi"/>
          <w:b/>
          <w:bCs/>
          <w:color w:val="00B050"/>
          <w:sz w:val="28"/>
          <w:szCs w:val="28"/>
        </w:rPr>
      </w:pPr>
    </w:p>
    <w:p w14:paraId="2ED11F07" w14:textId="7B0E90C6" w:rsidR="00993BCB" w:rsidRPr="00FE104B" w:rsidRDefault="00993BCB" w:rsidP="00993BC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  <w:color w:val="FF0000"/>
          <w:sz w:val="28"/>
          <w:szCs w:val="28"/>
        </w:rPr>
      </w:pPr>
      <w:r w:rsidRPr="00FE104B">
        <w:rPr>
          <w:rFonts w:cstheme="minorHAnsi"/>
          <w:b/>
          <w:bCs/>
          <w:color w:val="FF0000"/>
          <w:sz w:val="28"/>
          <w:szCs w:val="28"/>
        </w:rPr>
        <w:t xml:space="preserve">OSOBY VO VEKU </w:t>
      </w:r>
      <w:r w:rsidR="0058324B">
        <w:rPr>
          <w:rFonts w:cstheme="minorHAnsi"/>
          <w:b/>
          <w:bCs/>
          <w:color w:val="FF0000"/>
          <w:sz w:val="28"/>
          <w:szCs w:val="28"/>
        </w:rPr>
        <w:t>5</w:t>
      </w:r>
      <w:r w:rsidRPr="00FE104B">
        <w:rPr>
          <w:rFonts w:cstheme="minorHAnsi"/>
          <w:b/>
          <w:bCs/>
          <w:color w:val="FF0000"/>
          <w:sz w:val="28"/>
          <w:szCs w:val="28"/>
        </w:rPr>
        <w:t>-18 ROKOV MUSIA PRÍSŤ NA OČKOVANIE SO ZÁKONNÝM ZÁSTUPCOM.</w:t>
      </w:r>
    </w:p>
    <w:p w14:paraId="463F60C1" w14:textId="77777777" w:rsidR="00FE104B" w:rsidRPr="00FE104B" w:rsidRDefault="00FE104B" w:rsidP="00FE104B">
      <w:pPr>
        <w:pStyle w:val="Odsekzoznamu"/>
        <w:ind w:left="360"/>
        <w:jc w:val="both"/>
        <w:rPr>
          <w:rFonts w:cstheme="minorHAnsi"/>
          <w:b/>
          <w:bCs/>
          <w:color w:val="FF0000"/>
          <w:sz w:val="28"/>
          <w:szCs w:val="28"/>
        </w:rPr>
      </w:pPr>
    </w:p>
    <w:p w14:paraId="27A01D05" w14:textId="09A94A09" w:rsidR="00993BCB" w:rsidRPr="00FE104B" w:rsidRDefault="00993BCB" w:rsidP="00993BC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  <w:color w:val="FF0000"/>
          <w:sz w:val="28"/>
          <w:szCs w:val="28"/>
        </w:rPr>
      </w:pPr>
      <w:r w:rsidRPr="00FE104B">
        <w:rPr>
          <w:rFonts w:cstheme="minorHAnsi"/>
          <w:sz w:val="28"/>
          <w:szCs w:val="28"/>
        </w:rPr>
        <w:t xml:space="preserve">Viac informácií o očkovaní získate u svojho ošetrujúceho lekára alebo na COVID-linke RÚVZ so sídlom Rožňave: </w:t>
      </w:r>
      <w:r w:rsidRPr="00FE104B">
        <w:rPr>
          <w:rFonts w:cstheme="minorHAnsi"/>
          <w:b/>
          <w:bCs/>
          <w:color w:val="FF0000"/>
          <w:sz w:val="28"/>
          <w:szCs w:val="28"/>
        </w:rPr>
        <w:t>0905 439</w:t>
      </w:r>
      <w:r w:rsidR="00FE104B" w:rsidRPr="00FE104B">
        <w:rPr>
          <w:rFonts w:cstheme="minorHAnsi"/>
          <w:b/>
          <w:bCs/>
          <w:color w:val="FF0000"/>
          <w:sz w:val="28"/>
          <w:szCs w:val="28"/>
        </w:rPr>
        <w:t> </w:t>
      </w:r>
      <w:r w:rsidRPr="00FE104B">
        <w:rPr>
          <w:rFonts w:cstheme="minorHAnsi"/>
          <w:b/>
          <w:bCs/>
          <w:color w:val="FF0000"/>
          <w:sz w:val="28"/>
          <w:szCs w:val="28"/>
        </w:rPr>
        <w:t>276</w:t>
      </w:r>
    </w:p>
    <w:p w14:paraId="40F03446" w14:textId="77777777" w:rsidR="00FE104B" w:rsidRPr="00FE104B" w:rsidRDefault="00FE104B" w:rsidP="00FE104B">
      <w:pPr>
        <w:pStyle w:val="Odsekzoznamu"/>
        <w:ind w:left="360"/>
        <w:jc w:val="both"/>
        <w:rPr>
          <w:rFonts w:cstheme="minorHAnsi"/>
          <w:b/>
          <w:bCs/>
          <w:color w:val="FF0000"/>
          <w:sz w:val="28"/>
          <w:szCs w:val="28"/>
        </w:rPr>
      </w:pPr>
    </w:p>
    <w:p w14:paraId="3251B5D3" w14:textId="16BAD7F5" w:rsidR="00993BCB" w:rsidRPr="00FE104B" w:rsidRDefault="00FE104B" w:rsidP="00993BCB">
      <w:pPr>
        <w:pStyle w:val="Odsekzoznamu"/>
        <w:numPr>
          <w:ilvl w:val="0"/>
          <w:numId w:val="1"/>
        </w:numPr>
        <w:spacing w:after="0"/>
        <w:ind w:left="357"/>
        <w:jc w:val="both"/>
        <w:rPr>
          <w:rFonts w:cstheme="minorHAnsi"/>
          <w:b/>
          <w:bCs/>
          <w:sz w:val="28"/>
          <w:szCs w:val="28"/>
        </w:rPr>
      </w:pPr>
      <w:r w:rsidRPr="00FE104B">
        <w:rPr>
          <w:rFonts w:cstheme="minorHAnsi"/>
          <w:sz w:val="28"/>
          <w:szCs w:val="28"/>
        </w:rPr>
        <w:t>V</w:t>
      </w:r>
      <w:r w:rsidR="00993BCB" w:rsidRPr="00FE104B">
        <w:rPr>
          <w:rFonts w:cstheme="minorHAnsi"/>
          <w:sz w:val="28"/>
          <w:szCs w:val="28"/>
        </w:rPr>
        <w:t xml:space="preserve">iac informácií o očkovaní v mobilnom autobuse Košického samosprávneho kraja nájdete na  </w:t>
      </w:r>
      <w:hyperlink r:id="rId6" w:history="1">
        <w:r w:rsidR="00993BCB" w:rsidRPr="00FE104B">
          <w:rPr>
            <w:rStyle w:val="Hypertextovprepojenie"/>
            <w:rFonts w:cstheme="minorHAnsi"/>
            <w:color w:val="auto"/>
            <w:sz w:val="28"/>
            <w:szCs w:val="28"/>
          </w:rPr>
          <w:t>https://web.vucke.sk/sk/</w:t>
        </w:r>
      </w:hyperlink>
      <w:r w:rsidR="00993BCB" w:rsidRPr="00FE104B">
        <w:rPr>
          <w:rFonts w:cstheme="minorHAnsi"/>
          <w:sz w:val="28"/>
          <w:szCs w:val="28"/>
        </w:rPr>
        <w:t xml:space="preserve">. </w:t>
      </w:r>
    </w:p>
    <w:p w14:paraId="03B91D2C" w14:textId="77777777" w:rsidR="00993BCB" w:rsidRPr="00FE104B" w:rsidRDefault="00993BCB" w:rsidP="00993BCB">
      <w:pPr>
        <w:tabs>
          <w:tab w:val="left" w:pos="3285"/>
        </w:tabs>
        <w:jc w:val="both"/>
        <w:rPr>
          <w:rFonts w:cstheme="minorHAnsi"/>
          <w:b/>
          <w:bCs/>
          <w:color w:val="538135" w:themeColor="accent6" w:themeShade="BF"/>
          <w:sz w:val="28"/>
          <w:szCs w:val="28"/>
        </w:rPr>
      </w:pPr>
    </w:p>
    <w:p w14:paraId="1E4A4718" w14:textId="1A098336" w:rsidR="00D93791" w:rsidRPr="00993BCB" w:rsidRDefault="00993BCB" w:rsidP="0058324B">
      <w:pPr>
        <w:tabs>
          <w:tab w:val="left" w:pos="3285"/>
        </w:tabs>
        <w:jc w:val="both"/>
      </w:pPr>
      <w:r w:rsidRPr="00FE104B">
        <w:rPr>
          <w:rFonts w:cstheme="minorHAnsi"/>
          <w:b/>
          <w:bCs/>
          <w:color w:val="538135" w:themeColor="accent6" w:themeShade="BF"/>
          <w:sz w:val="28"/>
          <w:szCs w:val="28"/>
        </w:rPr>
        <w:t>ĎAKUJEME VÁM, ŽE STE SA DALI ZAOČKOVAŤ!</w:t>
      </w:r>
    </w:p>
    <w:sectPr w:rsidR="00D93791" w:rsidRPr="00993BCB" w:rsidSect="00904888">
      <w:pgSz w:w="16838" w:h="11906" w:orient="landscape"/>
      <w:pgMar w:top="567" w:right="72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8A1F6A"/>
    <w:multiLevelType w:val="hybridMultilevel"/>
    <w:tmpl w:val="4D9A7288"/>
    <w:lvl w:ilvl="0" w:tplc="458A40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BCB"/>
    <w:rsid w:val="000452AE"/>
    <w:rsid w:val="00053E95"/>
    <w:rsid w:val="00132915"/>
    <w:rsid w:val="00207452"/>
    <w:rsid w:val="00231E73"/>
    <w:rsid w:val="00471A75"/>
    <w:rsid w:val="004B6F0B"/>
    <w:rsid w:val="0058324B"/>
    <w:rsid w:val="005A50D5"/>
    <w:rsid w:val="006A653C"/>
    <w:rsid w:val="00775C6E"/>
    <w:rsid w:val="007E163C"/>
    <w:rsid w:val="008517E7"/>
    <w:rsid w:val="00993BCB"/>
    <w:rsid w:val="009C367E"/>
    <w:rsid w:val="009D5C42"/>
    <w:rsid w:val="00A13DC8"/>
    <w:rsid w:val="00B400BD"/>
    <w:rsid w:val="00B50CAB"/>
    <w:rsid w:val="00C8532D"/>
    <w:rsid w:val="00C85755"/>
    <w:rsid w:val="00D93791"/>
    <w:rsid w:val="00DD44E2"/>
    <w:rsid w:val="00E83788"/>
    <w:rsid w:val="00EC430E"/>
    <w:rsid w:val="00EF2B63"/>
    <w:rsid w:val="00FE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DEBC"/>
  <w15:chartTrackingRefBased/>
  <w15:docId w15:val="{70503BD8-25B6-4777-A747-95318D44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93B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93BCB"/>
    <w:rPr>
      <w:color w:val="0000FF"/>
      <w:u w:val="single"/>
    </w:rPr>
  </w:style>
  <w:style w:type="table" w:styleId="Mriekatabuky">
    <w:name w:val="Table Grid"/>
    <w:basedOn w:val="Normlnatabuka"/>
    <w:uiPriority w:val="39"/>
    <w:rsid w:val="00993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993BCB"/>
    <w:rPr>
      <w:b/>
      <w:bCs/>
    </w:rPr>
  </w:style>
  <w:style w:type="paragraph" w:styleId="Normlnywebov">
    <w:name w:val="Normal (Web)"/>
    <w:basedOn w:val="Normlny"/>
    <w:uiPriority w:val="99"/>
    <w:unhideWhenUsed/>
    <w:rsid w:val="00993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93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.vucke.sk/sk/" TargetMode="External"/><Relationship Id="rId5" Type="http://schemas.openxmlformats.org/officeDocument/2006/relationships/hyperlink" Target="http://www.korona.go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Silvia Lengová</dc:creator>
  <cp:keywords/>
  <dc:description/>
  <cp:lastModifiedBy>Mgr. Silvia Lengová</cp:lastModifiedBy>
  <cp:revision>2</cp:revision>
  <dcterms:created xsi:type="dcterms:W3CDTF">2022-03-25T06:46:00Z</dcterms:created>
  <dcterms:modified xsi:type="dcterms:W3CDTF">2022-03-25T06:46:00Z</dcterms:modified>
</cp:coreProperties>
</file>