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A366" w14:textId="541E9C3A" w:rsidR="00A90EB9" w:rsidRPr="00C07F42" w:rsidRDefault="00C07F42">
      <w:pPr>
        <w:rPr>
          <w:b/>
          <w:bCs/>
          <w:color w:val="7030A0"/>
        </w:rPr>
      </w:pPr>
      <w:r w:rsidRPr="00C07F42">
        <w:rPr>
          <w:b/>
          <w:bCs/>
          <w:color w:val="7030A0"/>
        </w:rPr>
        <w:t>SVETOVÝ DEŇ OBEZITY 2022 – OBEZITA MÔŽE POTRÁPIŤ CELÉ TELO, MUSÍME KONAŤ (1. časť)</w:t>
      </w:r>
    </w:p>
    <w:p w14:paraId="45F039D3" w14:textId="77777777" w:rsidR="00C07F42" w:rsidRDefault="00C07F42" w:rsidP="00C07F42">
      <w:pPr>
        <w:pStyle w:val="Normlnywebov"/>
      </w:pPr>
      <w:r>
        <w:rPr>
          <w:color w:val="FF0000"/>
        </w:rPr>
        <w:t>Svetový deň obezity každoročne pripadá na 4. marca.</w:t>
      </w:r>
      <w:r>
        <w:t xml:space="preserve"> Tento rok sa osvetová kampaň nesie v duchu témy </w:t>
      </w:r>
      <w:r>
        <w:rPr>
          <w:color w:val="FF0000"/>
        </w:rPr>
        <w:t>„Každý musí konať!“</w:t>
      </w:r>
      <w:r>
        <w:t>. Veľká časť populácie si totiž osvojila nezdravé stravovacie návyky a sedavý spôsob života. Tieto rizikové faktory je potrebné eliminovať na celosvetovej úrovni, aby sa predišlo ďalšiemu zvýšeniu výskytu nadváhy a obezity u ľudí.</w:t>
      </w:r>
    </w:p>
    <w:p w14:paraId="2BE73283" w14:textId="77777777" w:rsidR="00C07F42" w:rsidRDefault="00C07F42" w:rsidP="00C07F42">
      <w:pPr>
        <w:pStyle w:val="Normlnywebov"/>
      </w:pPr>
      <w:r>
        <w:t>Obezita je celosvetovo rozšírené chronické ochorenie. Spôsobuje vážne komplikácie zdravia, ktoré znižujú kvalitu života jednotlivca a v neposlednom rade zvyšujú náklady potrebné na zabezpečenie zdravotnej starostlivosti. Dochádza k nahromadeniu tuku v ľudskom organizme, ktoré vedie k zhoršeniu zdravotného stavu obézneho človeka.</w:t>
      </w:r>
    </w:p>
    <w:p w14:paraId="5F89A3C7" w14:textId="642C81C5" w:rsidR="00C07F42" w:rsidRDefault="00C07F42" w:rsidP="00C07F42">
      <w:pPr>
        <w:pStyle w:val="Normlnywebov"/>
      </w:pPr>
      <w:r>
        <w:t>Obezita vo veľkej miere prispieva k rozvoju ďalších chronických neprenosných ochorení, ktorými sú napríklad: choroby srdca, obličiek a pečene, vysoký krvný tlak, diabetes mellitus či viaceré druhy rakoviny (rakovina prsníka, maternice, hrubého čreva, prostaty a pod.). Obezita môže taktiež negatívne vplývať na psychiku daného jednotlivca, ktorý môže trpieť depresiami a byť stigmatizovaný. V konečnom dôsledku obezita spôsobuje väčšiu úmrtnosť ako následky fajčenia. U obéznych pacientov je v porovnaní s osobami s primeranou hmotnosťou až trikrát väčšie riziko, že budú čeliť rôznym onkologickým ochoreniam, cukrovke, či artériovej hypertenzii. Ľudia s obezitou majú tiež dvakrát väčšiu pravdepodobnosť hospitalizácie v súvislosti s ochorením COVID-19.</w:t>
      </w:r>
    </w:p>
    <w:p w14:paraId="1A7B48B2" w14:textId="06A09E3F" w:rsidR="00AE4590" w:rsidRDefault="00AE4590" w:rsidP="00C07F42">
      <w:pPr>
        <w:pStyle w:val="Normlnywebov"/>
      </w:pPr>
    </w:p>
    <w:p w14:paraId="3A021DF1" w14:textId="77777777" w:rsidR="00AE4590" w:rsidRPr="00AE4590" w:rsidRDefault="00AE4590" w:rsidP="00AE4590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AE4590">
        <w:rPr>
          <w:rFonts w:ascii="Times New Roman" w:hAnsi="Times New Roman" w:cs="Times New Roman"/>
          <w:i/>
          <w:iCs/>
        </w:rPr>
        <w:t xml:space="preserve">Vypracoval </w:t>
      </w:r>
      <w:r w:rsidRPr="00AE4590">
        <w:rPr>
          <w:rFonts w:ascii="Times New Roman" w:hAnsi="Times New Roman" w:cs="Times New Roman"/>
          <w:i/>
          <w:iCs/>
          <w:lang w:eastAsia="sk-SK"/>
        </w:rPr>
        <w:t>Odbor podpory zdravia a výchovy ku zdraviu v spolupráci</w:t>
      </w:r>
      <w:r w:rsidRPr="00AE4590">
        <w:rPr>
          <w:rFonts w:ascii="Times New Roman" w:hAnsi="Times New Roman" w:cs="Times New Roman"/>
          <w:i/>
          <w:iCs/>
        </w:rPr>
        <w:t xml:space="preserve"> s Odborom komunikácie ÚVZ SR</w:t>
      </w:r>
    </w:p>
    <w:p w14:paraId="5AE39899" w14:textId="77777777" w:rsidR="00AE4590" w:rsidRDefault="00AE4590" w:rsidP="00C07F42">
      <w:pPr>
        <w:pStyle w:val="Normlnywebov"/>
      </w:pPr>
    </w:p>
    <w:p w14:paraId="1F12952B" w14:textId="77777777" w:rsidR="00C07F42" w:rsidRDefault="00C07F42"/>
    <w:sectPr w:rsidR="00C0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C0"/>
    <w:rsid w:val="005405C0"/>
    <w:rsid w:val="00A90EB9"/>
    <w:rsid w:val="00AE4590"/>
    <w:rsid w:val="00C0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6E56"/>
  <w15:chartTrackingRefBased/>
  <w15:docId w15:val="{857A2AE1-826D-4FEE-8510-3A9B2392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0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3</cp:revision>
  <dcterms:created xsi:type="dcterms:W3CDTF">2022-03-07T11:00:00Z</dcterms:created>
  <dcterms:modified xsi:type="dcterms:W3CDTF">2022-03-07T11:13:00Z</dcterms:modified>
</cp:coreProperties>
</file>