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1F041" w14:textId="2737B8C6" w:rsidR="00A90EB9" w:rsidRPr="00713D07" w:rsidRDefault="00713D07">
      <w:pPr>
        <w:rPr>
          <w:b/>
          <w:bCs/>
          <w:color w:val="7030A0"/>
          <w:sz w:val="24"/>
          <w:szCs w:val="24"/>
        </w:rPr>
      </w:pPr>
      <w:r w:rsidRPr="00713D07">
        <w:rPr>
          <w:b/>
          <w:bCs/>
          <w:color w:val="7030A0"/>
          <w:sz w:val="24"/>
          <w:szCs w:val="24"/>
        </w:rPr>
        <w:t>SVETOVÝ DEŇ OBEZITY 2022 – AKO ZISTIŤ, ČI JE HMOTNOSŤ PRIMERANÁ? (2. časť)</w:t>
      </w:r>
    </w:p>
    <w:p w14:paraId="1F048F0B" w14:textId="77777777" w:rsid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color w:val="FF0000"/>
          <w:sz w:val="24"/>
          <w:szCs w:val="24"/>
          <w:lang w:eastAsia="sk-SK"/>
        </w:rPr>
        <w:t>Akým jednoduchým spôsobom vieme zistiť, či sa nás obezita týka?</w:t>
      </w: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14:paraId="5DB55DB3" w14:textId="20D824B2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Pre určenie môžeme použiť výpočet Body </w:t>
      </w:r>
      <w:proofErr w:type="spellStart"/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Mass</w:t>
      </w:r>
      <w:proofErr w:type="spellEnd"/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Index (BMI). BMI vypočítame tak, že svoju hmotnosť v kilogramoch vydelíme druhou mocninou svojej telesnej výšky v metroch.</w:t>
      </w:r>
    </w:p>
    <w:p w14:paraId="11D8932B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 je výsledná hodnota 30,0 a viac, hovoríme o obezite. Spozornieť a upraviť životosprávu však treba už v čase, keď je výsledná hodnota BMI v rozmedzí od 25,0 po 29,9. V tomto štádiu hovoríme o nadváhe - </w:t>
      </w:r>
      <w:proofErr w:type="spellStart"/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predstupni</w:t>
      </w:r>
      <w:proofErr w:type="spellEnd"/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obezity.</w:t>
      </w:r>
    </w:p>
    <w:p w14:paraId="3C9284C1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Obezita je v modernom svete veľmi rozšírená, avšak netreba zabúdať na to, že sa jej dá účinne predchádzať.</w:t>
      </w:r>
    </w:p>
    <w:p w14:paraId="5BFBB96D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AKÉ JE BMI U SLOVENSKEJ POPULÁCIE? (štatistika zo Zdravotného uvedomenia v rokoch 2013, 2016 a 2019)</w:t>
      </w:r>
    </w:p>
    <w:p w14:paraId="63057837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V roku 2013 tvorilo výskumnú vzorku 3679 respondentov vo veku od 15 rokov do 95 rokov. Respondenti boli podľa BMI klasifikovaní, ako osoby s nadváhou alebo s obezitou I., II. a III. stupňa. Na základe BMI sme zaznamenali výskyt nadváhy (BMI: 25,0 – 29,9) u 34,8 % respondentov.</w:t>
      </w:r>
    </w:p>
    <w:p w14:paraId="63E1CC37" w14:textId="77777777" w:rsidR="00713D07" w:rsidRPr="00713D07" w:rsidRDefault="00713D07" w:rsidP="00713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Obezita I. stupňa (BMI: 30,0 – 34,9) sa vyskytla u 13 % respondentov,</w:t>
      </w:r>
    </w:p>
    <w:p w14:paraId="68644BF2" w14:textId="77777777" w:rsidR="00713D07" w:rsidRPr="00713D07" w:rsidRDefault="00713D07" w:rsidP="00713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Obezita II. stupňa (BMI: 35,0 – 39,9) u 1,9 % respondentov a</w:t>
      </w:r>
    </w:p>
    <w:p w14:paraId="6AC26751" w14:textId="77777777" w:rsidR="00713D07" w:rsidRPr="00713D07" w:rsidRDefault="00713D07" w:rsidP="00713D0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Obezita III. stupňa (BMI: 40 a viac) u 0,5 % respondentov.</w:t>
      </w:r>
    </w:p>
    <w:p w14:paraId="3F02778D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Na základe prieskumu z roku 2013 môžeme konštatovať, že so stúpajúcim vekom sa zvyšuje počet respondentov, ktorí trpia obezitou či nadváhou.</w:t>
      </w:r>
    </w:p>
    <w:p w14:paraId="5CB12FFE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V roku 2016 tvorilo výskumnú vzorku 3773 respondentov vo veku od 15 do 95 rokov. Podľa indexu BMI sa vo výskumnej vzorke nachádzalo 33,9% osôb s nadváhou.</w:t>
      </w:r>
    </w:p>
    <w:p w14:paraId="148AFFF6" w14:textId="77777777" w:rsidR="00713D07" w:rsidRPr="00713D07" w:rsidRDefault="00713D07" w:rsidP="00713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Obezita I. stupňa sa vyskytla u 12,1 % respondentov,</w:t>
      </w:r>
    </w:p>
    <w:p w14:paraId="338A4E4B" w14:textId="77777777" w:rsidR="00713D07" w:rsidRPr="00713D07" w:rsidRDefault="00713D07" w:rsidP="00713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Obezity II. stupňa u 2,3 % respondentov a</w:t>
      </w:r>
    </w:p>
    <w:p w14:paraId="5BEA697D" w14:textId="77777777" w:rsidR="00713D07" w:rsidRPr="00713D07" w:rsidRDefault="00713D07" w:rsidP="00713D0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Obezita III. stupňa u 0,4 % respondentov.</w:t>
      </w:r>
    </w:p>
    <w:p w14:paraId="4ADDBCDF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Z prieskumu, ktorý sa realizoval v roku 2016 konštatujeme, že ženy majú štatisticky významne nižšie hodnoty BMI ako muži a taktiež to, že so stúpajúcim vekom sa zvyšuje štatisticky významne hodnota BMI.</w:t>
      </w:r>
    </w:p>
    <w:p w14:paraId="37A39665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V roku 2019 tvorilo výskumnú vzorku 3744 respondentov. Na základe BMI sme zaznamenali výskyt nadváhy (BMI: 25,0 - 29,9) u 35,6 %.</w:t>
      </w:r>
    </w:p>
    <w:p w14:paraId="19CD834D" w14:textId="77777777" w:rsidR="00713D07" w:rsidRPr="00713D07" w:rsidRDefault="00713D07" w:rsidP="00713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Obezita I. stupňa (BMI: 30,0 - 34,9) sa vyskytla u 12,2 % respondentov,</w:t>
      </w:r>
    </w:p>
    <w:p w14:paraId="7C32D5F2" w14:textId="77777777" w:rsidR="00713D07" w:rsidRPr="00713D07" w:rsidRDefault="00713D07" w:rsidP="00713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obezita II. stupňa (BMI: 35,0 - 39,9) u 2,3 % respondentov,</w:t>
      </w:r>
    </w:p>
    <w:p w14:paraId="45468EDD" w14:textId="0F294005" w:rsidR="00713D07" w:rsidRDefault="00713D07" w:rsidP="00713D0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13D07">
        <w:rPr>
          <w:rFonts w:ascii="Times New Roman" w:eastAsia="Times New Roman" w:hAnsi="Times New Roman" w:cs="Times New Roman"/>
          <w:sz w:val="24"/>
          <w:szCs w:val="24"/>
          <w:lang w:eastAsia="sk-SK"/>
        </w:rPr>
        <w:t>obezita III. stupňa (BMI: 40 a viac) u 0,4 % respondentov.</w:t>
      </w:r>
    </w:p>
    <w:p w14:paraId="3C89B6E4" w14:textId="0A3A0FB7" w:rsid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AAE6653" w14:textId="77777777" w:rsidR="00713D07" w:rsidRPr="00AE4590" w:rsidRDefault="00713D07" w:rsidP="00713D07">
      <w:pPr>
        <w:spacing w:after="0" w:line="276" w:lineRule="auto"/>
        <w:jc w:val="both"/>
        <w:rPr>
          <w:rFonts w:ascii="Times New Roman" w:hAnsi="Times New Roman" w:cs="Times New Roman"/>
          <w:i/>
          <w:iCs/>
        </w:rPr>
      </w:pPr>
      <w:r w:rsidRPr="00AE4590">
        <w:rPr>
          <w:rFonts w:ascii="Times New Roman" w:hAnsi="Times New Roman" w:cs="Times New Roman"/>
          <w:i/>
          <w:iCs/>
        </w:rPr>
        <w:t xml:space="preserve">Vypracoval </w:t>
      </w:r>
      <w:r w:rsidRPr="00AE4590">
        <w:rPr>
          <w:rFonts w:ascii="Times New Roman" w:hAnsi="Times New Roman" w:cs="Times New Roman"/>
          <w:i/>
          <w:iCs/>
          <w:lang w:eastAsia="sk-SK"/>
        </w:rPr>
        <w:t>Odbor podpory zdravia a výchovy ku zdraviu v spolupráci</w:t>
      </w:r>
      <w:r w:rsidRPr="00AE4590">
        <w:rPr>
          <w:rFonts w:ascii="Times New Roman" w:hAnsi="Times New Roman" w:cs="Times New Roman"/>
          <w:i/>
          <w:iCs/>
        </w:rPr>
        <w:t xml:space="preserve"> s Odborom komunikácie ÚVZ SR</w:t>
      </w:r>
    </w:p>
    <w:p w14:paraId="70798C82" w14:textId="77777777" w:rsidR="00713D07" w:rsidRPr="00713D07" w:rsidRDefault="00713D07" w:rsidP="00713D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FB855AE" w14:textId="77777777" w:rsidR="00713D07" w:rsidRDefault="00713D07"/>
    <w:sectPr w:rsidR="00713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ADA"/>
    <w:multiLevelType w:val="multilevel"/>
    <w:tmpl w:val="87DE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7D452D"/>
    <w:multiLevelType w:val="multilevel"/>
    <w:tmpl w:val="2604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865414"/>
    <w:multiLevelType w:val="multilevel"/>
    <w:tmpl w:val="715C5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FDB"/>
    <w:rsid w:val="002A4FDB"/>
    <w:rsid w:val="00713D07"/>
    <w:rsid w:val="00A9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49EAA"/>
  <w15:chartTrackingRefBased/>
  <w15:docId w15:val="{6CAE8039-3285-49B8-8933-05778208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713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13D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82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Silvia Lengová</dc:creator>
  <cp:keywords/>
  <dc:description/>
  <cp:lastModifiedBy>Mgr. Silvia Lengová</cp:lastModifiedBy>
  <cp:revision>2</cp:revision>
  <dcterms:created xsi:type="dcterms:W3CDTF">2022-03-07T11:22:00Z</dcterms:created>
  <dcterms:modified xsi:type="dcterms:W3CDTF">2022-03-07T11:25:00Z</dcterms:modified>
</cp:coreProperties>
</file>